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D6364" w14:textId="6EB9B2B8" w:rsidR="001674FB" w:rsidRPr="001E1E43" w:rsidRDefault="00167D83" w:rsidP="001E1E43">
      <w:pPr>
        <w:rPr>
          <w:b/>
        </w:rPr>
      </w:pPr>
      <w:bookmarkStart w:id="0" w:name="_Hlk68639322"/>
      <w:r w:rsidRPr="001E1E43">
        <w:rPr>
          <w:b/>
        </w:rPr>
        <w:tab/>
      </w:r>
      <w:r w:rsidRPr="001E1E43">
        <w:rPr>
          <w:b/>
        </w:rPr>
        <w:tab/>
        <w:t xml:space="preserve">  </w:t>
      </w:r>
    </w:p>
    <w:p w14:paraId="4100675D" w14:textId="478A4050" w:rsidR="002E6CFB" w:rsidRPr="001E1E43" w:rsidRDefault="002E6CFB" w:rsidP="001E1E43">
      <w:pPr>
        <w:jc w:val="center"/>
        <w:rPr>
          <w:b/>
        </w:rPr>
      </w:pPr>
      <w:r w:rsidRPr="001E1E43">
        <w:rPr>
          <w:b/>
        </w:rPr>
        <w:t>NỘI DUNG ÔN TẬP CUỐI KỲ II - NĂM HỌC 2021-2022</w:t>
      </w:r>
    </w:p>
    <w:p w14:paraId="289AB77F" w14:textId="517C2DA5" w:rsidR="00167D83" w:rsidRDefault="00167D83" w:rsidP="001E1E43">
      <w:pPr>
        <w:jc w:val="center"/>
        <w:rPr>
          <w:b/>
        </w:rPr>
      </w:pPr>
      <w:r w:rsidRPr="001E1E43">
        <w:rPr>
          <w:b/>
        </w:rPr>
        <w:t xml:space="preserve">MÔN: </w:t>
      </w:r>
      <w:r w:rsidR="00855DF1" w:rsidRPr="001E1E43">
        <w:rPr>
          <w:b/>
        </w:rPr>
        <w:t>HÓA HỌC</w:t>
      </w:r>
      <w:r w:rsidRPr="001E1E43">
        <w:rPr>
          <w:b/>
        </w:rPr>
        <w:t xml:space="preserve"> LỚP 11 </w:t>
      </w:r>
    </w:p>
    <w:p w14:paraId="5AFEE967" w14:textId="77777777" w:rsidR="0059779C" w:rsidRDefault="0059779C" w:rsidP="0059779C">
      <w:pPr>
        <w:jc w:val="center"/>
        <w:rPr>
          <w:rFonts w:eastAsia="Calibri"/>
          <w:i/>
          <w:spacing w:val="-6"/>
          <w:sz w:val="26"/>
        </w:rPr>
      </w:pPr>
      <w:r>
        <w:rPr>
          <w:rFonts w:eastAsia="Calibri"/>
          <w:i/>
          <w:spacing w:val="-6"/>
          <w:sz w:val="26"/>
        </w:rPr>
        <w:t>(Kèm theo Công văn số 636/SGDĐT-</w:t>
      </w:r>
      <w:proofErr w:type="spellStart"/>
      <w:r>
        <w:rPr>
          <w:rFonts w:eastAsia="Calibri"/>
          <w:i/>
          <w:spacing w:val="-6"/>
          <w:sz w:val="26"/>
        </w:rPr>
        <w:t>GDTrH</w:t>
      </w:r>
      <w:proofErr w:type="spellEnd"/>
      <w:r>
        <w:rPr>
          <w:rFonts w:eastAsia="Calibri"/>
          <w:i/>
          <w:spacing w:val="-6"/>
          <w:sz w:val="26"/>
        </w:rPr>
        <w:t xml:space="preserve"> ngày 08/4/2022 của Sở GDĐT Quảng Nam)</w:t>
      </w:r>
    </w:p>
    <w:p w14:paraId="23EFF3C0" w14:textId="77777777" w:rsidR="0059779C" w:rsidRPr="001E1E43" w:rsidRDefault="0059779C" w:rsidP="001E1E43">
      <w:pPr>
        <w:jc w:val="center"/>
        <w:rPr>
          <w:b/>
        </w:rPr>
      </w:pPr>
      <w:bookmarkStart w:id="1" w:name="_GoBack"/>
      <w:bookmarkEnd w:id="1"/>
    </w:p>
    <w:p w14:paraId="28F56866" w14:textId="77777777" w:rsidR="00EE7F9C" w:rsidRPr="001E1E43" w:rsidRDefault="00EE7F9C" w:rsidP="001E1E43">
      <w:pPr>
        <w:jc w:val="center"/>
        <w:rPr>
          <w:b/>
        </w:rPr>
      </w:pPr>
    </w:p>
    <w:p w14:paraId="64BE2C3D" w14:textId="6A8A7AFE" w:rsidR="001C18DC" w:rsidRPr="001E1E43" w:rsidRDefault="001C18DC" w:rsidP="001E1E43">
      <w:pPr>
        <w:rPr>
          <w:b/>
        </w:rPr>
      </w:pPr>
      <w:r w:rsidRPr="001E1E43">
        <w:rPr>
          <w:b/>
        </w:rPr>
        <w:t>I. TRẮC NGHIỆM</w:t>
      </w:r>
    </w:p>
    <w:p w14:paraId="5D3DE78F" w14:textId="77777777" w:rsidR="001C18DC" w:rsidRPr="001E1E43" w:rsidRDefault="001C18DC" w:rsidP="001E1E43">
      <w:pPr>
        <w:rPr>
          <w:b/>
        </w:rPr>
      </w:pPr>
    </w:p>
    <w:tbl>
      <w:tblPr>
        <w:tblW w:w="47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3"/>
        <w:gridCol w:w="1544"/>
        <w:gridCol w:w="10457"/>
      </w:tblGrid>
      <w:tr w:rsidR="002E6CFB" w:rsidRPr="001E1E43" w14:paraId="567790A7" w14:textId="77777777" w:rsidTr="001E1E43">
        <w:trPr>
          <w:trHeight w:val="385"/>
        </w:trPr>
        <w:tc>
          <w:tcPr>
            <w:tcW w:w="1234" w:type="pct"/>
            <w:gridSpan w:val="2"/>
            <w:shd w:val="clear" w:color="auto" w:fill="auto"/>
            <w:vAlign w:val="center"/>
          </w:tcPr>
          <w:p w14:paraId="69B2C9D9" w14:textId="77777777" w:rsidR="002E6CFB" w:rsidRPr="001E1E43" w:rsidRDefault="002E6CFB" w:rsidP="001E1E43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1E1E43">
              <w:rPr>
                <w:b/>
                <w:lang w:val="sv-SE"/>
              </w:rPr>
              <w:t>CHỦ ĐỀ</w:t>
            </w:r>
          </w:p>
        </w:tc>
        <w:tc>
          <w:tcPr>
            <w:tcW w:w="3766" w:type="pct"/>
            <w:shd w:val="clear" w:color="auto" w:fill="auto"/>
            <w:vAlign w:val="center"/>
          </w:tcPr>
          <w:p w14:paraId="2D48A1E5" w14:textId="7167AA2C" w:rsidR="002E6CFB" w:rsidRPr="001E1E43" w:rsidRDefault="002E6CFB" w:rsidP="001E1E43">
            <w:pPr>
              <w:autoSpaceDE w:val="0"/>
              <w:autoSpaceDN w:val="0"/>
              <w:adjustRightInd w:val="0"/>
              <w:jc w:val="center"/>
              <w:rPr>
                <w:b/>
                <w:lang w:val="sv-SE"/>
              </w:rPr>
            </w:pPr>
            <w:r w:rsidRPr="001E1E43">
              <w:rPr>
                <w:b/>
                <w:lang w:val="sv-SE"/>
              </w:rPr>
              <w:t>NỘI DUNG</w:t>
            </w:r>
          </w:p>
        </w:tc>
      </w:tr>
      <w:tr w:rsidR="002E6CFB" w:rsidRPr="001E1E43" w14:paraId="06D70278" w14:textId="77777777" w:rsidTr="001E1E43">
        <w:trPr>
          <w:trHeight w:val="822"/>
        </w:trPr>
        <w:tc>
          <w:tcPr>
            <w:tcW w:w="678" w:type="pct"/>
            <w:vMerge w:val="restart"/>
            <w:shd w:val="clear" w:color="auto" w:fill="auto"/>
            <w:vAlign w:val="center"/>
          </w:tcPr>
          <w:p w14:paraId="72E5EE12" w14:textId="3BA827AB" w:rsidR="002E6CFB" w:rsidRPr="001E1E43" w:rsidRDefault="002E6CFB" w:rsidP="001E1E43">
            <w:pPr>
              <w:jc w:val="center"/>
              <w:rPr>
                <w:b/>
                <w:lang w:val="sv-SE"/>
              </w:rPr>
            </w:pPr>
            <w:r w:rsidRPr="001E1E43">
              <w:rPr>
                <w:b/>
                <w:lang w:val="sv-SE"/>
              </w:rPr>
              <w:t>Hiđrocacbon</w:t>
            </w:r>
            <w:r w:rsidR="001E1E43" w:rsidRPr="001E1E43">
              <w:rPr>
                <w:b/>
                <w:lang w:val="sv-SE"/>
              </w:rPr>
              <w:t xml:space="preserve"> </w:t>
            </w:r>
            <w:r w:rsidRPr="001E1E43">
              <w:rPr>
                <w:b/>
                <w:lang w:val="sv-SE"/>
              </w:rPr>
              <w:t>no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1D8EECA2" w14:textId="77777777" w:rsidR="002E6CFB" w:rsidRPr="001E1E43" w:rsidRDefault="002E6CFB" w:rsidP="001E1E43">
            <w:pPr>
              <w:rPr>
                <w:b/>
                <w:lang w:val="sv-SE"/>
              </w:rPr>
            </w:pPr>
            <w:proofErr w:type="spellStart"/>
            <w:r w:rsidRPr="001E1E43">
              <w:t>Ankan</w:t>
            </w:r>
            <w:proofErr w:type="spellEnd"/>
          </w:p>
          <w:p w14:paraId="79EB1EB3" w14:textId="23D9AFE2" w:rsidR="002E6CFB" w:rsidRPr="001E1E43" w:rsidRDefault="002E6CFB" w:rsidP="001E1E43">
            <w:pPr>
              <w:rPr>
                <w:b/>
                <w:lang w:val="sv-SE"/>
              </w:rPr>
            </w:pPr>
          </w:p>
        </w:tc>
        <w:tc>
          <w:tcPr>
            <w:tcW w:w="3766" w:type="pct"/>
            <w:vMerge w:val="restart"/>
            <w:shd w:val="clear" w:color="auto" w:fill="auto"/>
            <w:vAlign w:val="center"/>
          </w:tcPr>
          <w:p w14:paraId="36C95B6D" w14:textId="77777777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Công thức chung, đồng phân mạch cacbon, đặc điểm cấu tạo phân tử.</w:t>
            </w:r>
          </w:p>
          <w:p w14:paraId="65C53D3C" w14:textId="52061E12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</w:rPr>
              <w:t xml:space="preserve"> </w:t>
            </w:r>
            <w:r w:rsidRPr="001E1E43">
              <w:rPr>
                <w:bCs/>
                <w:lang w:val="it-IT"/>
              </w:rPr>
              <w:t>Danh pháp một số ankan đầu dãy đồng đẳng.</w:t>
            </w:r>
          </w:p>
          <w:p w14:paraId="031BB1F5" w14:textId="425C6551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hoá học (phản ứng thế, phản ứng cháy, phản ứng tách hiđro, phản ứng crăckinh). </w:t>
            </w:r>
          </w:p>
          <w:p w14:paraId="1CB0A380" w14:textId="5E7AD791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vật lí (quy luật biến đổi về trạng thái, nhiệt độ sôi, khối lượng riêng, tính tan).</w:t>
            </w:r>
          </w:p>
          <w:p w14:paraId="3DD7C28E" w14:textId="77777777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Phương pháp điều chế metan trong phòng thí nghiệm.</w:t>
            </w:r>
          </w:p>
          <w:p w14:paraId="57C4DA26" w14:textId="57DDCE8D" w:rsidR="002E6CFB" w:rsidRPr="001E1E43" w:rsidRDefault="002E6CFB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</w:rPr>
              <w:t xml:space="preserve"> </w:t>
            </w:r>
            <w:r w:rsidRPr="001E1E43">
              <w:rPr>
                <w:bCs/>
                <w:lang w:val="it-IT"/>
              </w:rPr>
              <w:t>Tính toán lượng chất thông qua phản ứng</w:t>
            </w:r>
          </w:p>
          <w:p w14:paraId="208AC5E7" w14:textId="18758D9B" w:rsidR="002E6CFB" w:rsidRPr="001E1E43" w:rsidRDefault="002E6CFB" w:rsidP="006248DF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</w:rPr>
              <w:t xml:space="preserve"> Lập</w:t>
            </w:r>
            <w:r w:rsidR="001E1E43">
              <w:rPr>
                <w:bCs/>
              </w:rPr>
              <w:t xml:space="preserve"> công thức phân tử </w:t>
            </w:r>
            <w:proofErr w:type="spellStart"/>
            <w:r w:rsidRPr="001E1E43">
              <w:rPr>
                <w:bCs/>
              </w:rPr>
              <w:t>an</w:t>
            </w:r>
            <w:r w:rsidR="001C18DC" w:rsidRPr="001E1E43">
              <w:rPr>
                <w:bCs/>
              </w:rPr>
              <w:t>kan</w:t>
            </w:r>
            <w:proofErr w:type="spellEnd"/>
            <w:r w:rsidR="006248DF">
              <w:rPr>
                <w:bCs/>
              </w:rPr>
              <w:t xml:space="preserve">, xác định phần trăm thể tích </w:t>
            </w:r>
            <w:proofErr w:type="spellStart"/>
            <w:r w:rsidR="006248DF">
              <w:rPr>
                <w:bCs/>
              </w:rPr>
              <w:t>ankan</w:t>
            </w:r>
            <w:proofErr w:type="spellEnd"/>
            <w:r w:rsidR="006248DF">
              <w:rPr>
                <w:bCs/>
              </w:rPr>
              <w:t xml:space="preserve"> trong hỗn hợp</w:t>
            </w:r>
            <w:r w:rsidRPr="001E1E43">
              <w:rPr>
                <w:bCs/>
              </w:rPr>
              <w:t>.</w:t>
            </w:r>
          </w:p>
        </w:tc>
      </w:tr>
      <w:tr w:rsidR="002E6CFB" w:rsidRPr="001E1E43" w14:paraId="60BF299B" w14:textId="77777777" w:rsidTr="001E1E43">
        <w:trPr>
          <w:trHeight w:val="990"/>
        </w:trPr>
        <w:tc>
          <w:tcPr>
            <w:tcW w:w="678" w:type="pct"/>
            <w:vMerge/>
            <w:shd w:val="clear" w:color="auto" w:fill="auto"/>
            <w:vAlign w:val="center"/>
          </w:tcPr>
          <w:p w14:paraId="0BBA2966" w14:textId="77777777" w:rsidR="002E6CFB" w:rsidRPr="001E1E43" w:rsidRDefault="002E6CFB" w:rsidP="001E1E43">
            <w:pPr>
              <w:jc w:val="center"/>
              <w:rPr>
                <w:b/>
                <w:lang w:val="sv-SE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FD2D3BD" w14:textId="2F60838F" w:rsidR="002E6CFB" w:rsidRPr="001E1E43" w:rsidRDefault="002E6CFB" w:rsidP="001E1E43">
            <w:pPr>
              <w:rPr>
                <w:b/>
                <w:lang w:val="sv-SE"/>
              </w:rPr>
            </w:pPr>
          </w:p>
        </w:tc>
        <w:tc>
          <w:tcPr>
            <w:tcW w:w="3766" w:type="pct"/>
            <w:vMerge/>
            <w:shd w:val="clear" w:color="auto" w:fill="auto"/>
            <w:vAlign w:val="center"/>
          </w:tcPr>
          <w:p w14:paraId="222E2E9E" w14:textId="11DC5856" w:rsidR="002E6CFB" w:rsidRPr="001E1E43" w:rsidRDefault="002E6CFB" w:rsidP="001E1E43">
            <w:pPr>
              <w:rPr>
                <w:bCs/>
                <w:lang w:val="it-IT"/>
              </w:rPr>
            </w:pPr>
          </w:p>
        </w:tc>
      </w:tr>
      <w:tr w:rsidR="001E1E43" w:rsidRPr="001E1E43" w14:paraId="127F626B" w14:textId="77777777" w:rsidTr="00A32828">
        <w:trPr>
          <w:trHeight w:val="1585"/>
        </w:trPr>
        <w:tc>
          <w:tcPr>
            <w:tcW w:w="678" w:type="pct"/>
            <w:vMerge w:val="restart"/>
            <w:shd w:val="clear" w:color="auto" w:fill="auto"/>
            <w:vAlign w:val="center"/>
          </w:tcPr>
          <w:p w14:paraId="14D105D2" w14:textId="760B8479" w:rsidR="001E1E43" w:rsidRPr="001E1E43" w:rsidRDefault="001E1E43" w:rsidP="001E1E43">
            <w:pPr>
              <w:jc w:val="center"/>
            </w:pPr>
            <w:proofErr w:type="spellStart"/>
            <w:r w:rsidRPr="001E1E43">
              <w:rPr>
                <w:b/>
              </w:rPr>
              <w:t>Hiđrocacbon</w:t>
            </w:r>
            <w:proofErr w:type="spellEnd"/>
            <w:r w:rsidRPr="001E1E43">
              <w:rPr>
                <w:b/>
              </w:rPr>
              <w:t xml:space="preserve"> không no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1D9162B" w14:textId="576CC13B" w:rsidR="001E1E43" w:rsidRPr="001E1E43" w:rsidRDefault="001E1E43" w:rsidP="001E1E43">
            <w:proofErr w:type="spellStart"/>
            <w:r w:rsidRPr="001E1E43">
              <w:t>Anken</w:t>
            </w:r>
            <w:proofErr w:type="spellEnd"/>
          </w:p>
        </w:tc>
        <w:tc>
          <w:tcPr>
            <w:tcW w:w="3766" w:type="pct"/>
            <w:shd w:val="clear" w:color="auto" w:fill="auto"/>
            <w:vAlign w:val="center"/>
          </w:tcPr>
          <w:p w14:paraId="0945FF60" w14:textId="3600D966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Cách gọi tên thông thường và tên thay</w:t>
            </w:r>
            <w:r w:rsidR="006248DF">
              <w:rPr>
                <w:bCs/>
                <w:lang w:val="it-IT"/>
              </w:rPr>
              <w:t xml:space="preserve"> thế của một số anken</w:t>
            </w:r>
            <w:r w:rsidRPr="001E1E43">
              <w:rPr>
                <w:bCs/>
                <w:lang w:val="it-IT"/>
              </w:rPr>
              <w:t>.</w:t>
            </w:r>
          </w:p>
          <w:p w14:paraId="37606459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hoá học: phản ứng cộng brom trong dung dịch, cộng hiđro, cộng HX; phản ứng trùng hợp; phản ứng oxi hoá. </w:t>
            </w:r>
          </w:p>
          <w:p w14:paraId="07F67843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t xml:space="preserve"> </w:t>
            </w:r>
            <w:r w:rsidRPr="001E1E43">
              <w:rPr>
                <w:bCs/>
                <w:lang w:val="it-IT"/>
              </w:rPr>
              <w:t>Phương pháp điều chế anken trong phòng thí nghiệm và trong công nghiệp; ứng dụng.</w:t>
            </w:r>
          </w:p>
          <w:p w14:paraId="55B16BBF" w14:textId="02E23A3B" w:rsidR="001E1E43" w:rsidRPr="001E1E43" w:rsidRDefault="001E1E43" w:rsidP="006248DF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</w:rPr>
              <w:t xml:space="preserve"> </w:t>
            </w:r>
            <w:r w:rsidR="006248DF" w:rsidRPr="001E1E43">
              <w:rPr>
                <w:bCs/>
              </w:rPr>
              <w:t>Lập</w:t>
            </w:r>
            <w:r w:rsidR="006248DF">
              <w:rPr>
                <w:bCs/>
              </w:rPr>
              <w:t xml:space="preserve"> công thức phân tử </w:t>
            </w:r>
            <w:proofErr w:type="spellStart"/>
            <w:r w:rsidR="006248DF" w:rsidRPr="001E1E43">
              <w:rPr>
                <w:bCs/>
              </w:rPr>
              <w:t>ank</w:t>
            </w:r>
            <w:r w:rsidR="006248DF">
              <w:rPr>
                <w:bCs/>
              </w:rPr>
              <w:t>e</w:t>
            </w:r>
            <w:r w:rsidR="006248DF" w:rsidRPr="001E1E43">
              <w:rPr>
                <w:bCs/>
              </w:rPr>
              <w:t>n</w:t>
            </w:r>
            <w:proofErr w:type="spellEnd"/>
            <w:r w:rsidR="006248DF">
              <w:rPr>
                <w:bCs/>
              </w:rPr>
              <w:t xml:space="preserve">, xác định phần trăm thể tích </w:t>
            </w:r>
            <w:proofErr w:type="spellStart"/>
            <w:r w:rsidR="006248DF">
              <w:rPr>
                <w:bCs/>
              </w:rPr>
              <w:t>anken</w:t>
            </w:r>
            <w:proofErr w:type="spellEnd"/>
            <w:r w:rsidR="006248DF">
              <w:rPr>
                <w:bCs/>
              </w:rPr>
              <w:t xml:space="preserve"> trong hỗn hợp</w:t>
            </w:r>
            <w:r w:rsidR="006248DF" w:rsidRPr="001E1E43">
              <w:rPr>
                <w:bCs/>
              </w:rPr>
              <w:t>.</w:t>
            </w:r>
          </w:p>
        </w:tc>
      </w:tr>
      <w:tr w:rsidR="001E1E43" w:rsidRPr="001E1E43" w14:paraId="0053C36F" w14:textId="77777777" w:rsidTr="00080742">
        <w:trPr>
          <w:trHeight w:val="892"/>
        </w:trPr>
        <w:tc>
          <w:tcPr>
            <w:tcW w:w="678" w:type="pct"/>
            <w:vMerge/>
            <w:shd w:val="clear" w:color="auto" w:fill="auto"/>
            <w:vAlign w:val="center"/>
          </w:tcPr>
          <w:p w14:paraId="71F02DB4" w14:textId="77777777" w:rsidR="001E1E43" w:rsidRPr="001E1E43" w:rsidRDefault="001E1E43" w:rsidP="001E1E43">
            <w:pPr>
              <w:jc w:val="center"/>
              <w:rPr>
                <w:bCs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26164568" w14:textId="4C8B16F3" w:rsidR="001E1E43" w:rsidRPr="001E1E43" w:rsidRDefault="001E1E43" w:rsidP="001E1E43">
            <w:pPr>
              <w:rPr>
                <w:bCs/>
              </w:rPr>
            </w:pPr>
            <w:proofErr w:type="spellStart"/>
            <w:r w:rsidRPr="001E1E43">
              <w:t>Ankađien</w:t>
            </w:r>
            <w:proofErr w:type="spellEnd"/>
          </w:p>
        </w:tc>
        <w:tc>
          <w:tcPr>
            <w:tcW w:w="3766" w:type="pct"/>
            <w:shd w:val="clear" w:color="auto" w:fill="auto"/>
            <w:vAlign w:val="center"/>
          </w:tcPr>
          <w:p w14:paraId="48A34EC6" w14:textId="32750DF1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Định nghĩa, công thức chung, đặc điểm cấu tạo của buta-1,3-đien</w:t>
            </w:r>
            <w:r w:rsidR="006248DF">
              <w:rPr>
                <w:bCs/>
                <w:lang w:val="it-IT"/>
              </w:rPr>
              <w:t xml:space="preserve"> và 2-metyl</w:t>
            </w:r>
            <w:r w:rsidR="006248DF" w:rsidRPr="001E1E43">
              <w:rPr>
                <w:bCs/>
                <w:lang w:val="it-IT"/>
              </w:rPr>
              <w:t>buta-1,3-đien</w:t>
            </w:r>
            <w:r w:rsidRPr="001E1E43">
              <w:rPr>
                <w:bCs/>
                <w:lang w:val="it-IT"/>
              </w:rPr>
              <w:t>.</w:t>
            </w:r>
          </w:p>
          <w:p w14:paraId="07812421" w14:textId="3C11D44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hoá học của buta-1,3-đien: phản ứng cộng 1, 2 và cộng 1, 4; trùng hợp. </w:t>
            </w:r>
          </w:p>
        </w:tc>
      </w:tr>
      <w:tr w:rsidR="001E1E43" w:rsidRPr="001E1E43" w14:paraId="511D40B2" w14:textId="77777777" w:rsidTr="00A0343C">
        <w:trPr>
          <w:trHeight w:val="1617"/>
        </w:trPr>
        <w:tc>
          <w:tcPr>
            <w:tcW w:w="678" w:type="pct"/>
            <w:vMerge/>
            <w:shd w:val="clear" w:color="auto" w:fill="auto"/>
            <w:vAlign w:val="center"/>
          </w:tcPr>
          <w:p w14:paraId="5487D057" w14:textId="77777777" w:rsidR="001E1E43" w:rsidRPr="001E1E43" w:rsidRDefault="001E1E43" w:rsidP="001E1E43">
            <w:pPr>
              <w:jc w:val="center"/>
              <w:rPr>
                <w:bCs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79507AC9" w14:textId="5C9DC874" w:rsidR="001E1E43" w:rsidRPr="001E1E43" w:rsidRDefault="001E1E43" w:rsidP="001E1E43">
            <w:pPr>
              <w:rPr>
                <w:bCs/>
              </w:rPr>
            </w:pPr>
            <w:proofErr w:type="spellStart"/>
            <w:r w:rsidRPr="001E1E43">
              <w:t>Ankin</w:t>
            </w:r>
            <w:proofErr w:type="spellEnd"/>
          </w:p>
        </w:tc>
        <w:tc>
          <w:tcPr>
            <w:tcW w:w="3766" w:type="pct"/>
            <w:shd w:val="clear" w:color="auto" w:fill="auto"/>
          </w:tcPr>
          <w:p w14:paraId="737BA905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Định nghĩa, công thức chung, đặc điểm cấu tạo, đồng phân, danh pháp.</w:t>
            </w:r>
          </w:p>
          <w:p w14:paraId="6A102218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hoá học của ankin: Phản ứng cộng H</w:t>
            </w:r>
            <w:r w:rsidRPr="001E1E43">
              <w:rPr>
                <w:bCs/>
                <w:vertAlign w:val="subscript"/>
                <w:lang w:val="it-IT"/>
              </w:rPr>
              <w:t>2</w:t>
            </w:r>
            <w:r w:rsidRPr="001E1E43">
              <w:rPr>
                <w:bCs/>
                <w:lang w:val="it-IT"/>
              </w:rPr>
              <w:t>, Br</w:t>
            </w:r>
            <w:r w:rsidRPr="001E1E43">
              <w:rPr>
                <w:bCs/>
                <w:vertAlign w:val="subscript"/>
                <w:lang w:val="it-IT"/>
              </w:rPr>
              <w:t>2</w:t>
            </w:r>
            <w:r w:rsidRPr="001E1E43">
              <w:rPr>
                <w:bCs/>
                <w:lang w:val="it-IT"/>
              </w:rPr>
              <w:t>, HX; Phản ứng thế nguyên tử H linh động của ank-1-in; phản ứng oxi hoá).</w:t>
            </w:r>
          </w:p>
          <w:p w14:paraId="07F8E789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toán lượng chất thông qua phản ứng quen thuộc.</w:t>
            </w:r>
          </w:p>
          <w:p w14:paraId="0E3CE4AC" w14:textId="72D72D10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 Điều chế axetilen trong phòng thí nghiệm và trong công nghiệp. </w:t>
            </w:r>
          </w:p>
        </w:tc>
      </w:tr>
      <w:tr w:rsidR="001E1E43" w:rsidRPr="001E1E43" w14:paraId="7B9A1ED1" w14:textId="77777777" w:rsidTr="00306C17">
        <w:trPr>
          <w:trHeight w:val="1168"/>
        </w:trPr>
        <w:tc>
          <w:tcPr>
            <w:tcW w:w="678" w:type="pct"/>
            <w:shd w:val="clear" w:color="auto" w:fill="auto"/>
            <w:vAlign w:val="center"/>
          </w:tcPr>
          <w:p w14:paraId="639B7CC5" w14:textId="77777777" w:rsidR="001E1E43" w:rsidRPr="001E1E43" w:rsidRDefault="001E1E43" w:rsidP="001E1E43">
            <w:pPr>
              <w:jc w:val="center"/>
              <w:rPr>
                <w:b/>
              </w:rPr>
            </w:pPr>
            <w:proofErr w:type="spellStart"/>
            <w:r w:rsidRPr="001E1E43">
              <w:rPr>
                <w:b/>
              </w:rPr>
              <w:t>Hiđrocacbon</w:t>
            </w:r>
            <w:proofErr w:type="spellEnd"/>
            <w:r w:rsidRPr="001E1E43">
              <w:rPr>
                <w:b/>
              </w:rPr>
              <w:t xml:space="preserve"> thơm. </w:t>
            </w:r>
          </w:p>
          <w:p w14:paraId="737C1E17" w14:textId="26602952" w:rsidR="001E1E43" w:rsidRPr="001E1E43" w:rsidRDefault="001E1E43" w:rsidP="001E1E43">
            <w:pPr>
              <w:jc w:val="center"/>
              <w:rPr>
                <w:b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7B9B5D46" w14:textId="098C402C" w:rsidR="001E1E43" w:rsidRPr="001E1E43" w:rsidRDefault="001E1E43" w:rsidP="001E1E43">
            <w:proofErr w:type="spellStart"/>
            <w:r w:rsidRPr="001E1E43">
              <w:rPr>
                <w:bCs/>
              </w:rPr>
              <w:t>Benzen</w:t>
            </w:r>
            <w:proofErr w:type="spellEnd"/>
            <w:r w:rsidRPr="001E1E43">
              <w:rPr>
                <w:bCs/>
              </w:rPr>
              <w:t xml:space="preserve"> và đồng đẳng.</w:t>
            </w:r>
          </w:p>
        </w:tc>
        <w:tc>
          <w:tcPr>
            <w:tcW w:w="3766" w:type="pct"/>
            <w:shd w:val="clear" w:color="auto" w:fill="auto"/>
            <w:vAlign w:val="center"/>
          </w:tcPr>
          <w:p w14:paraId="4148DA65" w14:textId="77777777" w:rsidR="001E1E43" w:rsidRPr="001E1E43" w:rsidRDefault="001E1E43" w:rsidP="001E1E43">
            <w:pPr>
              <w:pStyle w:val="BodyTextIndent"/>
              <w:spacing w:after="0"/>
              <w:ind w:left="0"/>
              <w:rPr>
                <w:lang w:val="de-DE"/>
              </w:rPr>
            </w:pPr>
            <w:r w:rsidRPr="001E1E43">
              <w:rPr>
                <w:i/>
                <w:lang w:val="de-DE"/>
              </w:rPr>
              <w:sym w:font="Symbol" w:char="F02D"/>
            </w:r>
            <w:r w:rsidRPr="001E1E43">
              <w:rPr>
                <w:i/>
                <w:lang w:val="de-DE"/>
              </w:rPr>
              <w:t xml:space="preserve"> </w:t>
            </w:r>
            <w:r w:rsidRPr="001E1E43">
              <w:rPr>
                <w:lang w:val="de-DE"/>
              </w:rPr>
              <w:t>Định nghĩa, công thức chung.</w:t>
            </w:r>
          </w:p>
          <w:p w14:paraId="40A349AC" w14:textId="77777777" w:rsidR="001E1E43" w:rsidRPr="001E1E43" w:rsidRDefault="001E1E43" w:rsidP="001E1E43">
            <w:pPr>
              <w:pStyle w:val="BodyTextIndent"/>
              <w:spacing w:after="0"/>
              <w:ind w:left="0"/>
              <w:rPr>
                <w:i/>
                <w:lang w:val="de-DE"/>
              </w:rPr>
            </w:pPr>
            <w:r w:rsidRPr="001E1E43">
              <w:rPr>
                <w:lang w:val="de-DE"/>
              </w:rPr>
              <w:sym w:font="Symbol" w:char="F02D"/>
            </w:r>
            <w:r w:rsidRPr="001E1E43">
              <w:rPr>
                <w:lang w:val="de-DE"/>
              </w:rPr>
              <w:t xml:space="preserve"> Đặc điểm cấu tạo, đồng phân, danh pháp.</w:t>
            </w:r>
          </w:p>
          <w:p w14:paraId="14397715" w14:textId="534E2F83" w:rsidR="001E1E43" w:rsidRPr="001E1E43" w:rsidRDefault="001E1E43" w:rsidP="001E1E43">
            <w:pPr>
              <w:rPr>
                <w:i/>
                <w:lang w:val="de-DE"/>
              </w:rPr>
            </w:pPr>
            <w:r w:rsidRPr="001E1E43">
              <w:rPr>
                <w:lang w:val="de-DE"/>
              </w:rPr>
              <w:sym w:font="Symbol" w:char="F02D"/>
            </w:r>
            <w:r w:rsidRPr="001E1E43">
              <w:rPr>
                <w:lang w:val="de-DE"/>
              </w:rPr>
              <w:t xml:space="preserve"> Tính chất hoá học: Phản ứng thế (quy tắc thế), phản ứng cộng vào vòng benzen; Phản ứng thế và oxi hoá mạch nhánh.</w:t>
            </w:r>
          </w:p>
        </w:tc>
      </w:tr>
      <w:tr w:rsidR="001E1E43" w:rsidRPr="001E1E43" w14:paraId="0E4B18CB" w14:textId="77777777" w:rsidTr="00522C66">
        <w:trPr>
          <w:trHeight w:val="3130"/>
        </w:trPr>
        <w:tc>
          <w:tcPr>
            <w:tcW w:w="678" w:type="pct"/>
            <w:vMerge w:val="restart"/>
            <w:shd w:val="clear" w:color="auto" w:fill="auto"/>
            <w:vAlign w:val="center"/>
          </w:tcPr>
          <w:p w14:paraId="2B741C57" w14:textId="6C235F6B" w:rsidR="001E1E43" w:rsidRPr="001E1E43" w:rsidRDefault="001E1E43" w:rsidP="001E1E43">
            <w:pPr>
              <w:jc w:val="center"/>
              <w:rPr>
                <w:b/>
              </w:rPr>
            </w:pPr>
            <w:proofErr w:type="spellStart"/>
            <w:r w:rsidRPr="001E1E43">
              <w:rPr>
                <w:b/>
              </w:rPr>
              <w:lastRenderedPageBreak/>
              <w:t>Ancol</w:t>
            </w:r>
            <w:proofErr w:type="spellEnd"/>
            <w:r w:rsidRPr="001E1E43">
              <w:rPr>
                <w:b/>
              </w:rPr>
              <w:t>-Phenol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35B7253C" w14:textId="77777777" w:rsidR="001E1E43" w:rsidRPr="001E1E43" w:rsidRDefault="001E1E43" w:rsidP="001E1E43">
            <w:proofErr w:type="spellStart"/>
            <w:r w:rsidRPr="001E1E43">
              <w:t>Ancol</w:t>
            </w:r>
            <w:proofErr w:type="spellEnd"/>
          </w:p>
          <w:p w14:paraId="2070039C" w14:textId="332D444B" w:rsidR="001E1E43" w:rsidRPr="001E1E43" w:rsidRDefault="001E1E43" w:rsidP="001E1E43"/>
        </w:tc>
        <w:tc>
          <w:tcPr>
            <w:tcW w:w="3766" w:type="pct"/>
            <w:shd w:val="clear" w:color="auto" w:fill="auto"/>
            <w:vAlign w:val="center"/>
          </w:tcPr>
          <w:p w14:paraId="1E723153" w14:textId="1B34D281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Định nghĩa, phân loại ancol.</w:t>
            </w:r>
          </w:p>
          <w:p w14:paraId="1DDAFA85" w14:textId="1CA36C9F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Công thức chung, đặc điểm cấu tạo phân tử, đồng phân, danh pháp.</w:t>
            </w:r>
          </w:p>
          <w:p w14:paraId="74C99116" w14:textId="564F4AB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Tính chất vật lí: Nhiệt độ sôi, độ tan trong nước; liên kết hiđro. </w:t>
            </w:r>
          </w:p>
          <w:p w14:paraId="2C21514A" w14:textId="7777777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Ứng dụng của etanol.</w:t>
            </w:r>
          </w:p>
          <w:p w14:paraId="15385BB4" w14:textId="7777777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Tính chất hoá học: Phản ứng của nhóm </w:t>
            </w: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OH (thế H, thế </w:t>
            </w: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OH), phản ứng tách nước tạo </w:t>
            </w:r>
            <w:r w:rsidRPr="001E1E43">
              <w:rPr>
                <w:spacing w:val="8"/>
                <w:lang w:val="it-IT"/>
              </w:rPr>
              <w:t xml:space="preserve">thành anken hoặc ete; phản ứng oxi hoá ancol bậc I, bậc II thành anđehit, xeton; phản </w:t>
            </w:r>
            <w:r w:rsidRPr="001E1E43">
              <w:rPr>
                <w:lang w:val="it-IT"/>
              </w:rPr>
              <w:t>ứng cháy.</w:t>
            </w:r>
          </w:p>
          <w:p w14:paraId="5C3EE542" w14:textId="7777777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i/>
                <w:lang w:val="de-DE"/>
              </w:rPr>
              <w:sym w:font="Symbol" w:char="F02D"/>
            </w:r>
            <w:r w:rsidRPr="001E1E43">
              <w:rPr>
                <w:i/>
                <w:lang w:val="de-DE"/>
              </w:rPr>
              <w:t xml:space="preserve"> </w:t>
            </w:r>
            <w:r w:rsidRPr="001E1E43">
              <w:rPr>
                <w:lang w:val="it-IT"/>
              </w:rPr>
              <w:t>Tính toán lượng chất theo phản ứng quen thuộc.</w:t>
            </w:r>
          </w:p>
          <w:p w14:paraId="73EE0B36" w14:textId="7777777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Viết được công thức cấu tạo các đồng phân ancol.</w:t>
            </w:r>
          </w:p>
          <w:p w14:paraId="0E310896" w14:textId="77777777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Dự đoán được tính chất hoá học của một số ancol đơn chức cụ thể.</w:t>
            </w:r>
          </w:p>
          <w:p w14:paraId="39D07CA8" w14:textId="0A23209D" w:rsidR="001E1E43" w:rsidRPr="001E1E43" w:rsidRDefault="001E1E43" w:rsidP="001E1E43">
            <w:pPr>
              <w:rPr>
                <w:lang w:val="it-IT"/>
              </w:rPr>
            </w:pPr>
            <w:r w:rsidRPr="001E1E43">
              <w:rPr>
                <w:lang w:val="it-IT"/>
              </w:rPr>
              <w:sym w:font="Symbol" w:char="F02D"/>
            </w:r>
            <w:r w:rsidRPr="001E1E43">
              <w:rPr>
                <w:lang w:val="it-IT"/>
              </w:rPr>
              <w:t xml:space="preserve"> Xác định công thức phân tử, công thức cấu tạo của ancol</w:t>
            </w:r>
            <w:r w:rsidRPr="001E1E43">
              <w:rPr>
                <w:i/>
                <w:lang w:val="it-IT"/>
              </w:rPr>
              <w:t>.</w:t>
            </w:r>
          </w:p>
        </w:tc>
      </w:tr>
      <w:tr w:rsidR="001E1E43" w:rsidRPr="001E1E43" w14:paraId="04DBB6F0" w14:textId="77777777" w:rsidTr="006248DF">
        <w:trPr>
          <w:trHeight w:val="1070"/>
        </w:trPr>
        <w:tc>
          <w:tcPr>
            <w:tcW w:w="678" w:type="pct"/>
            <w:vMerge/>
            <w:shd w:val="clear" w:color="auto" w:fill="auto"/>
            <w:vAlign w:val="center"/>
          </w:tcPr>
          <w:p w14:paraId="7202DC77" w14:textId="77777777" w:rsidR="001E1E43" w:rsidRPr="001E1E43" w:rsidRDefault="001E1E43" w:rsidP="001E1E43">
            <w:pPr>
              <w:jc w:val="center"/>
              <w:rPr>
                <w:bCs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14:paraId="72D0AE53" w14:textId="737F71FC" w:rsidR="001E1E43" w:rsidRPr="001E1E43" w:rsidRDefault="001E1E43" w:rsidP="001E1E43">
            <w:r w:rsidRPr="001E1E43">
              <w:t>Phenol</w:t>
            </w:r>
          </w:p>
        </w:tc>
        <w:tc>
          <w:tcPr>
            <w:tcW w:w="3766" w:type="pct"/>
            <w:shd w:val="clear" w:color="auto" w:fill="auto"/>
            <w:vAlign w:val="center"/>
          </w:tcPr>
          <w:p w14:paraId="67B7ECF8" w14:textId="59F40474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vật lí: Trạng thái, nhiệt độ sôi, nhiệt độ nóng chảy, tính tan.</w:t>
            </w:r>
          </w:p>
          <w:p w14:paraId="0DAF5F29" w14:textId="77777777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Phân biệt dung dịch phenol với ancol cụ thể bằng phản ứng hoá học.</w:t>
            </w:r>
          </w:p>
          <w:p w14:paraId="3F38E5FB" w14:textId="54CCC936" w:rsidR="001E1E43" w:rsidRPr="001E1E43" w:rsidRDefault="001E1E43" w:rsidP="001E1E43">
            <w:pPr>
              <w:rPr>
                <w:bCs/>
                <w:lang w:val="it-IT"/>
              </w:rPr>
            </w:pPr>
            <w:r w:rsidRPr="001E1E43">
              <w:rPr>
                <w:bCs/>
              </w:rPr>
              <w:sym w:font="Symbol" w:char="F02D"/>
            </w:r>
            <w:r w:rsidRPr="001E1E43">
              <w:rPr>
                <w:bCs/>
                <w:lang w:val="it-IT"/>
              </w:rPr>
              <w:t xml:space="preserve"> Tính chất hoá học: tác dụng với natri, natri hiđroxit, nước brom.</w:t>
            </w:r>
          </w:p>
        </w:tc>
      </w:tr>
      <w:bookmarkEnd w:id="0"/>
    </w:tbl>
    <w:p w14:paraId="17DEE683" w14:textId="77777777" w:rsidR="001C18DC" w:rsidRPr="001E1E43" w:rsidRDefault="001C18DC" w:rsidP="001E1E43">
      <w:pPr>
        <w:pStyle w:val="Footer"/>
        <w:tabs>
          <w:tab w:val="clear" w:pos="4680"/>
          <w:tab w:val="clear" w:pos="9360"/>
        </w:tabs>
        <w:rPr>
          <w:b/>
        </w:rPr>
      </w:pPr>
    </w:p>
    <w:p w14:paraId="734EBA88" w14:textId="5D9D5BE1" w:rsidR="00167D83" w:rsidRPr="001E1E43" w:rsidRDefault="001C18DC" w:rsidP="001E1E43">
      <w:pPr>
        <w:pStyle w:val="Footer"/>
        <w:tabs>
          <w:tab w:val="clear" w:pos="4680"/>
          <w:tab w:val="clear" w:pos="9360"/>
        </w:tabs>
        <w:rPr>
          <w:b/>
        </w:rPr>
      </w:pPr>
      <w:r w:rsidRPr="001E1E43">
        <w:rPr>
          <w:b/>
        </w:rPr>
        <w:t>II. TỰ LUẬN</w:t>
      </w:r>
    </w:p>
    <w:p w14:paraId="78DABF5F" w14:textId="39C7CC10" w:rsidR="001C18DC" w:rsidRPr="001E1E43" w:rsidRDefault="001C18DC" w:rsidP="001E1E43">
      <w:pPr>
        <w:pStyle w:val="Footer"/>
        <w:tabs>
          <w:tab w:val="clear" w:pos="4680"/>
          <w:tab w:val="clear" w:pos="9360"/>
        </w:tabs>
        <w:rPr>
          <w:b/>
        </w:rPr>
      </w:pPr>
      <w:r w:rsidRPr="001E1E43">
        <w:rPr>
          <w:b/>
        </w:rPr>
        <w:t>1. TỔNG HỢP HIĐROCACBON</w:t>
      </w:r>
    </w:p>
    <w:p w14:paraId="2C5BD08C" w14:textId="4417D729" w:rsidR="001C18DC" w:rsidRPr="001E1E43" w:rsidRDefault="001C18DC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>- Viết công thức cấu tạo, gọi tên</w:t>
      </w:r>
      <w:r w:rsidR="001E1E43" w:rsidRPr="001E1E43">
        <w:t xml:space="preserve"> các </w:t>
      </w:r>
      <w:proofErr w:type="spellStart"/>
      <w:r w:rsidR="001E1E43" w:rsidRPr="001E1E43">
        <w:t>hiđrocacbon</w:t>
      </w:r>
      <w:proofErr w:type="spellEnd"/>
      <w:r w:rsidR="001E1E43" w:rsidRPr="001E1E43">
        <w:t>.</w:t>
      </w:r>
    </w:p>
    <w:p w14:paraId="40EC5309" w14:textId="03096CEB" w:rsidR="001C18DC" w:rsidRPr="001E1E43" w:rsidRDefault="001C18DC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 xml:space="preserve">- Viết các phương trình hóa học thực hiện </w:t>
      </w:r>
      <w:r w:rsidR="006248DF">
        <w:t>chuỗi phản ứng</w:t>
      </w:r>
      <w:r w:rsidRPr="001E1E43">
        <w:t xml:space="preserve">, nhận biết, điều chế các </w:t>
      </w:r>
      <w:proofErr w:type="spellStart"/>
      <w:r w:rsidRPr="001E1E43">
        <w:t>hiđrocacbon</w:t>
      </w:r>
      <w:proofErr w:type="spellEnd"/>
      <w:r w:rsidRPr="001E1E43">
        <w:t>.</w:t>
      </w:r>
    </w:p>
    <w:p w14:paraId="7AC5C26B" w14:textId="06A33147" w:rsidR="001C18DC" w:rsidRPr="001E1E43" w:rsidRDefault="001C18DC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 xml:space="preserve">- Giải các bài toán lập công thức phân tử, tính phần trăm thể tích các </w:t>
      </w:r>
      <w:proofErr w:type="spellStart"/>
      <w:r w:rsidRPr="001E1E43">
        <w:t>hiđrocacbon</w:t>
      </w:r>
      <w:proofErr w:type="spellEnd"/>
      <w:r w:rsidRPr="001E1E43">
        <w:t xml:space="preserve"> trong hỗn hợp.</w:t>
      </w:r>
    </w:p>
    <w:p w14:paraId="3DA61CB4" w14:textId="0E5BCF56" w:rsidR="001C18DC" w:rsidRPr="001E1E43" w:rsidRDefault="001C18DC" w:rsidP="001E1E43">
      <w:pPr>
        <w:pStyle w:val="Footer"/>
        <w:tabs>
          <w:tab w:val="clear" w:pos="4680"/>
          <w:tab w:val="clear" w:pos="9360"/>
        </w:tabs>
        <w:rPr>
          <w:b/>
        </w:rPr>
      </w:pPr>
      <w:r w:rsidRPr="001E1E43">
        <w:rPr>
          <w:b/>
        </w:rPr>
        <w:t>2. TỔNG HỢP ANCOL – PHENOL</w:t>
      </w:r>
    </w:p>
    <w:p w14:paraId="6EDD36BB" w14:textId="2B90F7DA" w:rsidR="001E1E43" w:rsidRPr="001E1E43" w:rsidRDefault="001E1E43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 xml:space="preserve">- Viết công thức cấu tạo, gọi tên </w:t>
      </w:r>
      <w:proofErr w:type="spellStart"/>
      <w:r w:rsidRPr="001E1E43">
        <w:t>ancol</w:t>
      </w:r>
      <w:proofErr w:type="spellEnd"/>
      <w:r w:rsidRPr="001E1E43">
        <w:t>, phenol.</w:t>
      </w:r>
    </w:p>
    <w:p w14:paraId="3789A63C" w14:textId="2BCD2785" w:rsidR="001E1E43" w:rsidRPr="001E1E43" w:rsidRDefault="001E1E43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>- Viết các phương trình hóa học t</w:t>
      </w:r>
      <w:r w:rsidR="006248DF">
        <w:t>hực hiện</w:t>
      </w:r>
      <w:r w:rsidR="006248DF" w:rsidRPr="001E1E43">
        <w:t xml:space="preserve"> </w:t>
      </w:r>
      <w:r w:rsidR="006248DF">
        <w:t>chuỗi phản ứng</w:t>
      </w:r>
      <w:r w:rsidR="006248DF" w:rsidRPr="001E1E43">
        <w:t xml:space="preserve"> </w:t>
      </w:r>
      <w:r w:rsidRPr="001E1E43">
        <w:t xml:space="preserve">về </w:t>
      </w:r>
      <w:proofErr w:type="spellStart"/>
      <w:r w:rsidRPr="001E1E43">
        <w:t>ancol</w:t>
      </w:r>
      <w:proofErr w:type="spellEnd"/>
      <w:r w:rsidRPr="001E1E43">
        <w:t>, phenol.</w:t>
      </w:r>
    </w:p>
    <w:p w14:paraId="21952A48" w14:textId="6D5A9F42" w:rsidR="001E1E43" w:rsidRPr="001E1E43" w:rsidRDefault="001E1E43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 xml:space="preserve">- Phân biệt </w:t>
      </w:r>
      <w:proofErr w:type="spellStart"/>
      <w:r w:rsidRPr="001E1E43">
        <w:t>ancol</w:t>
      </w:r>
      <w:proofErr w:type="spellEnd"/>
      <w:r w:rsidRPr="001E1E43">
        <w:t xml:space="preserve"> với phenol.</w:t>
      </w:r>
    </w:p>
    <w:p w14:paraId="36BB20D7" w14:textId="2E5332DB" w:rsidR="001E1E43" w:rsidRPr="001E1E43" w:rsidRDefault="001E1E43" w:rsidP="006248DF">
      <w:pPr>
        <w:pStyle w:val="Footer"/>
        <w:tabs>
          <w:tab w:val="clear" w:pos="4680"/>
          <w:tab w:val="clear" w:pos="9360"/>
        </w:tabs>
        <w:ind w:firstLine="720"/>
      </w:pPr>
      <w:r w:rsidRPr="001E1E43">
        <w:t xml:space="preserve">- Giải các bài toán lập công thức phân tử, tính phần trăm khối lượng </w:t>
      </w:r>
      <w:proofErr w:type="spellStart"/>
      <w:r w:rsidRPr="001E1E43">
        <w:t>ancol</w:t>
      </w:r>
      <w:proofErr w:type="spellEnd"/>
      <w:r w:rsidRPr="001E1E43">
        <w:t>, phenol trong hỗn hợp.</w:t>
      </w:r>
    </w:p>
    <w:p w14:paraId="4CC13118" w14:textId="77777777" w:rsidR="001C18DC" w:rsidRPr="001E1E43" w:rsidRDefault="001C18DC" w:rsidP="001E1E43">
      <w:pPr>
        <w:pStyle w:val="Footer"/>
        <w:tabs>
          <w:tab w:val="clear" w:pos="4680"/>
          <w:tab w:val="clear" w:pos="9360"/>
        </w:tabs>
        <w:rPr>
          <w:b/>
        </w:rPr>
      </w:pPr>
    </w:p>
    <w:sectPr w:rsidR="001C18DC" w:rsidRPr="001E1E43" w:rsidSect="001E1E43">
      <w:footerReference w:type="default" r:id="rId8"/>
      <w:pgSz w:w="16840" w:h="11907" w:orient="landscape" w:code="9"/>
      <w:pgMar w:top="720" w:right="1008" w:bottom="288" w:left="115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7CB05B" w14:textId="77777777" w:rsidR="00706CBA" w:rsidRDefault="00706CBA" w:rsidP="00307FE9">
      <w:r>
        <w:separator/>
      </w:r>
    </w:p>
  </w:endnote>
  <w:endnote w:type="continuationSeparator" w:id="0">
    <w:p w14:paraId="08F07490" w14:textId="77777777" w:rsidR="00706CBA" w:rsidRDefault="00706CBA" w:rsidP="0030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D07CC" w14:textId="77777777" w:rsidR="00C63A35" w:rsidRDefault="00C63A35">
    <w:pPr>
      <w:pStyle w:val="Footer"/>
    </w:pPr>
  </w:p>
  <w:p w14:paraId="4300EC62" w14:textId="77777777" w:rsidR="00C63A35" w:rsidRDefault="00C63A35">
    <w:pPr>
      <w:pStyle w:val="Footer"/>
    </w:pPr>
  </w:p>
  <w:p w14:paraId="15794C30" w14:textId="77777777" w:rsidR="00C63A35" w:rsidRDefault="00C63A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D2CF3" w14:textId="77777777" w:rsidR="00706CBA" w:rsidRDefault="00706CBA" w:rsidP="00307FE9">
      <w:r>
        <w:separator/>
      </w:r>
    </w:p>
  </w:footnote>
  <w:footnote w:type="continuationSeparator" w:id="0">
    <w:p w14:paraId="429E90AF" w14:textId="77777777" w:rsidR="00706CBA" w:rsidRDefault="00706CBA" w:rsidP="00307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DD0"/>
    <w:multiLevelType w:val="hybridMultilevel"/>
    <w:tmpl w:val="2A30E238"/>
    <w:lvl w:ilvl="0" w:tplc="26E231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D01B99"/>
    <w:multiLevelType w:val="hybridMultilevel"/>
    <w:tmpl w:val="F84C1E2C"/>
    <w:lvl w:ilvl="0" w:tplc="D80CDA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D811D9"/>
    <w:multiLevelType w:val="hybridMultilevel"/>
    <w:tmpl w:val="CC9E851E"/>
    <w:lvl w:ilvl="0" w:tplc="9E104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C5D69"/>
    <w:multiLevelType w:val="hybridMultilevel"/>
    <w:tmpl w:val="1AEE9C0C"/>
    <w:lvl w:ilvl="0" w:tplc="184A4D0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2B06F2"/>
    <w:multiLevelType w:val="hybridMultilevel"/>
    <w:tmpl w:val="1332A5E6"/>
    <w:lvl w:ilvl="0" w:tplc="4BAA3F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67689"/>
    <w:multiLevelType w:val="hybridMultilevel"/>
    <w:tmpl w:val="3946B428"/>
    <w:lvl w:ilvl="0" w:tplc="D0480F32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539B2A1E"/>
    <w:multiLevelType w:val="hybridMultilevel"/>
    <w:tmpl w:val="112C3820"/>
    <w:lvl w:ilvl="0" w:tplc="0440882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D95327"/>
    <w:multiLevelType w:val="hybridMultilevel"/>
    <w:tmpl w:val="6CDEF2DC"/>
    <w:lvl w:ilvl="0" w:tplc="6A8278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97EC1"/>
    <w:multiLevelType w:val="hybridMultilevel"/>
    <w:tmpl w:val="CA5CD260"/>
    <w:lvl w:ilvl="0" w:tplc="02385D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D524B7"/>
    <w:multiLevelType w:val="hybridMultilevel"/>
    <w:tmpl w:val="188ACF16"/>
    <w:lvl w:ilvl="0" w:tplc="779890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6B56E0"/>
    <w:multiLevelType w:val="hybridMultilevel"/>
    <w:tmpl w:val="C19878EE"/>
    <w:lvl w:ilvl="0" w:tplc="C6E86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8"/>
  </w:num>
  <w:num w:numId="5">
    <w:abstractNumId w:val="10"/>
  </w:num>
  <w:num w:numId="6">
    <w:abstractNumId w:val="5"/>
  </w:num>
  <w:num w:numId="7">
    <w:abstractNumId w:val="2"/>
  </w:num>
  <w:num w:numId="8">
    <w:abstractNumId w:val="1"/>
  </w:num>
  <w:num w:numId="9">
    <w:abstractNumId w:val="6"/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29B"/>
    <w:rsid w:val="000513AB"/>
    <w:rsid w:val="00082268"/>
    <w:rsid w:val="00090DDC"/>
    <w:rsid w:val="000B2EAA"/>
    <w:rsid w:val="000C5A6D"/>
    <w:rsid w:val="000D49A2"/>
    <w:rsid w:val="000F6430"/>
    <w:rsid w:val="001049EC"/>
    <w:rsid w:val="001136B1"/>
    <w:rsid w:val="0011429B"/>
    <w:rsid w:val="00114C86"/>
    <w:rsid w:val="00114FBC"/>
    <w:rsid w:val="001174DE"/>
    <w:rsid w:val="001209A7"/>
    <w:rsid w:val="00135CCD"/>
    <w:rsid w:val="00137200"/>
    <w:rsid w:val="001427AA"/>
    <w:rsid w:val="001674FB"/>
    <w:rsid w:val="00167D83"/>
    <w:rsid w:val="001B1E14"/>
    <w:rsid w:val="001B4A24"/>
    <w:rsid w:val="001C18DC"/>
    <w:rsid w:val="001E1E43"/>
    <w:rsid w:val="00224E28"/>
    <w:rsid w:val="00226A7F"/>
    <w:rsid w:val="002508AC"/>
    <w:rsid w:val="00256790"/>
    <w:rsid w:val="002746CF"/>
    <w:rsid w:val="0029460A"/>
    <w:rsid w:val="002C26AD"/>
    <w:rsid w:val="002D7CB9"/>
    <w:rsid w:val="002E6CFB"/>
    <w:rsid w:val="002F0C32"/>
    <w:rsid w:val="002F19BB"/>
    <w:rsid w:val="00305231"/>
    <w:rsid w:val="00307FE9"/>
    <w:rsid w:val="00326117"/>
    <w:rsid w:val="00347E24"/>
    <w:rsid w:val="00351B6A"/>
    <w:rsid w:val="00356147"/>
    <w:rsid w:val="003859C1"/>
    <w:rsid w:val="003959C5"/>
    <w:rsid w:val="003C22BF"/>
    <w:rsid w:val="003E642C"/>
    <w:rsid w:val="0040519C"/>
    <w:rsid w:val="00411932"/>
    <w:rsid w:val="00415FD3"/>
    <w:rsid w:val="004613F1"/>
    <w:rsid w:val="00470E36"/>
    <w:rsid w:val="00471B26"/>
    <w:rsid w:val="00494F57"/>
    <w:rsid w:val="004967CB"/>
    <w:rsid w:val="004B365A"/>
    <w:rsid w:val="00541603"/>
    <w:rsid w:val="0056129B"/>
    <w:rsid w:val="005843EE"/>
    <w:rsid w:val="00585427"/>
    <w:rsid w:val="0059779C"/>
    <w:rsid w:val="005D0AD2"/>
    <w:rsid w:val="005D0EF2"/>
    <w:rsid w:val="005E4F99"/>
    <w:rsid w:val="006229E7"/>
    <w:rsid w:val="006248DF"/>
    <w:rsid w:val="006565F6"/>
    <w:rsid w:val="00676105"/>
    <w:rsid w:val="006F58DE"/>
    <w:rsid w:val="007050CB"/>
    <w:rsid w:val="00706CBA"/>
    <w:rsid w:val="007124D7"/>
    <w:rsid w:val="00714B3C"/>
    <w:rsid w:val="00765420"/>
    <w:rsid w:val="00774B67"/>
    <w:rsid w:val="007832FB"/>
    <w:rsid w:val="00825A38"/>
    <w:rsid w:val="0084732B"/>
    <w:rsid w:val="00855DF1"/>
    <w:rsid w:val="00891EDC"/>
    <w:rsid w:val="008C76EB"/>
    <w:rsid w:val="009104F5"/>
    <w:rsid w:val="00935B9B"/>
    <w:rsid w:val="0094071C"/>
    <w:rsid w:val="00960220"/>
    <w:rsid w:val="0099626B"/>
    <w:rsid w:val="009A5563"/>
    <w:rsid w:val="009D7B11"/>
    <w:rsid w:val="009E1825"/>
    <w:rsid w:val="009F1FE6"/>
    <w:rsid w:val="00A631AE"/>
    <w:rsid w:val="00A636F8"/>
    <w:rsid w:val="00AB4C5C"/>
    <w:rsid w:val="00AE18F7"/>
    <w:rsid w:val="00AE6457"/>
    <w:rsid w:val="00AF4E59"/>
    <w:rsid w:val="00B21421"/>
    <w:rsid w:val="00B27873"/>
    <w:rsid w:val="00B466EE"/>
    <w:rsid w:val="00B9270C"/>
    <w:rsid w:val="00BA33C3"/>
    <w:rsid w:val="00BA7AC9"/>
    <w:rsid w:val="00BB5B92"/>
    <w:rsid w:val="00BB7967"/>
    <w:rsid w:val="00BE56BB"/>
    <w:rsid w:val="00BF1235"/>
    <w:rsid w:val="00C35645"/>
    <w:rsid w:val="00C40565"/>
    <w:rsid w:val="00C50098"/>
    <w:rsid w:val="00C628FE"/>
    <w:rsid w:val="00C63A35"/>
    <w:rsid w:val="00C66BD3"/>
    <w:rsid w:val="00C95257"/>
    <w:rsid w:val="00CB4B98"/>
    <w:rsid w:val="00CC4AF1"/>
    <w:rsid w:val="00CD6A22"/>
    <w:rsid w:val="00CF17F7"/>
    <w:rsid w:val="00D01E46"/>
    <w:rsid w:val="00D1546B"/>
    <w:rsid w:val="00D40019"/>
    <w:rsid w:val="00DB5D02"/>
    <w:rsid w:val="00DC37FF"/>
    <w:rsid w:val="00DC7E9E"/>
    <w:rsid w:val="00DF14F5"/>
    <w:rsid w:val="00DF5D8D"/>
    <w:rsid w:val="00E00ED9"/>
    <w:rsid w:val="00E24B1E"/>
    <w:rsid w:val="00E52F25"/>
    <w:rsid w:val="00E666F4"/>
    <w:rsid w:val="00E7526F"/>
    <w:rsid w:val="00E81202"/>
    <w:rsid w:val="00E81E8F"/>
    <w:rsid w:val="00E83210"/>
    <w:rsid w:val="00EB2E77"/>
    <w:rsid w:val="00EC37E9"/>
    <w:rsid w:val="00EE652E"/>
    <w:rsid w:val="00EE7F9C"/>
    <w:rsid w:val="00F00E8D"/>
    <w:rsid w:val="00F01E6A"/>
    <w:rsid w:val="00F202A3"/>
    <w:rsid w:val="00F920E6"/>
    <w:rsid w:val="00F95CED"/>
    <w:rsid w:val="00FA2009"/>
    <w:rsid w:val="00FB4FF7"/>
    <w:rsid w:val="00FE3D27"/>
    <w:rsid w:val="00FF5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722E29"/>
  <w15:docId w15:val="{1D643D65-9138-4A0C-96DE-3DC81602E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307FE9"/>
    <w:rPr>
      <w:sz w:val="20"/>
      <w:szCs w:val="20"/>
    </w:rPr>
  </w:style>
  <w:style w:type="character" w:customStyle="1" w:styleId="FootnoteTextChar">
    <w:name w:val="Footnote Text Char"/>
    <w:link w:val="FootnoteText"/>
    <w:rsid w:val="00307FE9"/>
    <w:rPr>
      <w:lang w:val="en-US" w:eastAsia="en-US"/>
    </w:rPr>
  </w:style>
  <w:style w:type="character" w:styleId="FootnoteReference">
    <w:name w:val="footnote reference"/>
    <w:rsid w:val="00307FE9"/>
    <w:rPr>
      <w:vertAlign w:val="superscript"/>
    </w:rPr>
  </w:style>
  <w:style w:type="paragraph" w:styleId="Header">
    <w:name w:val="header"/>
    <w:basedOn w:val="Normal"/>
    <w:link w:val="HeaderChar"/>
    <w:rsid w:val="00B2787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B2787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B2787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27873"/>
    <w:rPr>
      <w:sz w:val="24"/>
      <w:szCs w:val="24"/>
      <w:lang w:val="en-US" w:eastAsia="en-US"/>
    </w:rPr>
  </w:style>
  <w:style w:type="paragraph" w:customStyle="1" w:styleId="Default">
    <w:name w:val="Default"/>
    <w:rsid w:val="00EE7F9C"/>
    <w:pPr>
      <w:autoSpaceDE w:val="0"/>
      <w:autoSpaceDN w:val="0"/>
      <w:adjustRightInd w:val="0"/>
    </w:pPr>
    <w:rPr>
      <w:rFonts w:ascii="Palatino Linotype" w:eastAsia="Calibri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qFormat/>
    <w:rsid w:val="00C63A35"/>
    <w:rPr>
      <w:b/>
      <w:bCs/>
    </w:rPr>
  </w:style>
  <w:style w:type="paragraph" w:styleId="BodyText">
    <w:name w:val="Body Text"/>
    <w:basedOn w:val="Normal"/>
    <w:link w:val="BodyTextChar"/>
    <w:rsid w:val="00167D83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167D83"/>
    <w:rPr>
      <w:rFonts w:ascii=".VnTime" w:hAnsi=".VnTime"/>
      <w:sz w:val="28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674FB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nhideWhenUsed/>
    <w:rsid w:val="00FB4FF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FB4FF7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E6C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3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7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1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6D9996-587E-4D98-8879-29087BD72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XÂY DỰNG ĐƠN VỊ KIẾN THỨC THEO MA TRẬN ĐỂ THI KỲ THI THPT QUỐC GIA NĂM 2017</vt:lpstr>
    </vt:vector>
  </TitlesOfParts>
  <Company>Ghostviet.com</Company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dc:description/>
  <cp:lastModifiedBy>User01</cp:lastModifiedBy>
  <cp:revision>4</cp:revision>
  <cp:lastPrinted>2020-10-07T03:34:00Z</cp:lastPrinted>
  <dcterms:created xsi:type="dcterms:W3CDTF">2021-04-08T00:02:00Z</dcterms:created>
  <dcterms:modified xsi:type="dcterms:W3CDTF">2022-04-19T09:01:00Z</dcterms:modified>
</cp:coreProperties>
</file>